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51" w:leader="none"/>
        </w:tabs>
        <w:spacing w:before="240" w:after="160"/>
        <w:rPr>
          <w:rFonts w:ascii="Phetsarath OT" w:hAnsi="Phetsarath OT" w:eastAsia="Phetsarath OT" w:cs="Phetsarath OT"/>
          <w:sz w:val="24"/>
          <w:szCs w:val="24"/>
          <w:lang w:bidi="lo-LA"/>
        </w:rPr>
      </w:pPr>
      <w:r>
        <w:rPr>
          <w:rFonts w:eastAsia="Phetsarath OT" w:cs="Calibri" w:cstheme="minorHAnsi"/>
          <w:b/>
          <w:sz w:val="24"/>
          <w:szCs w:val="24"/>
          <w:lang w:bidi="lo-LA"/>
        </w:rPr>
        <w:t>M22C69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Calibri"/>
          <w:b/>
          <w:sz w:val="24"/>
          <w:szCs w:val="24"/>
          <w:lang w:bidi="lo-LA"/>
        </w:rPr>
      </w:pPr>
      <w:r>
        <w:rPr>
          <w:rFonts w:eastAsia="Phetsarath OT" w:cs="Calibri" w:cstheme="minorHAnsi"/>
          <w:b/>
          <w:sz w:val="24"/>
          <w:szCs w:val="24"/>
          <w:lang w:bidi="lo-LA"/>
        </w:rPr>
        <w:t>Area of L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DokChampa"/>
          <w:sz w:val="24"/>
          <w:szCs w:val="24"/>
          <w:lang w:bidi="lo-LA"/>
        </w:rPr>
      </w:pPr>
      <w:bookmarkStart w:id="0" w:name="__DdeLink__1227_3566023664"/>
      <w:r>
        <w:rPr>
          <w:rFonts w:eastAsia="Phetsarath OT" w:cs="Calibri" w:cstheme="minorHAnsi"/>
          <w:sz w:val="24"/>
          <w:szCs w:val="24"/>
        </w:rPr>
        <w:t>What is the area of this shap</w:t>
      </w:r>
      <w:bookmarkEnd w:id="0"/>
      <w:r>
        <w:rPr>
          <w:rFonts w:eastAsia="Phetsarath OT" w:cs="Calibri" w:cstheme="minorHAnsi"/>
          <w:sz w:val="24"/>
          <w:szCs w:val="24"/>
        </w:rPr>
        <w:t>e</w:t>
      </w:r>
      <w:r>
        <w:rPr>
          <w:rFonts w:eastAsia="Phetsarath OT" w:cs="Calibri" w:cstheme="minorHAnsi"/>
          <w:sz w:val="24"/>
          <w:szCs w:val="24"/>
          <w:lang w:bidi="lo-LA"/>
        </w:rPr>
        <w:t>?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DokChampa"/>
          <w:sz w:val="24"/>
          <w:szCs w:val="24"/>
          <w:lang w:bidi="lo-LA"/>
        </w:rPr>
      </w:pPr>
      <w:r>
        <w:rPr>
          <w:rFonts w:eastAsia="Phetsarath OT" w:cs="DokChampa"/>
          <w:sz w:val="24"/>
          <w:szCs w:val="24"/>
          <w:lang w:bidi="lo-LA"/>
        </w:rPr>
        <mc:AlternateContent>
          <mc:Choice Requires="wps">
            <w:drawing>
              <wp:anchor behindDoc="0" distT="43815" distB="45720" distL="114300" distR="114300" simplePos="0" locked="0" layoutInCell="0" allowOverlap="1" relativeHeight="2" wp14:anchorId="5F612210">
                <wp:simplePos x="0" y="0"/>
                <wp:positionH relativeFrom="column">
                  <wp:posOffset>665480</wp:posOffset>
                </wp:positionH>
                <wp:positionV relativeFrom="paragraph">
                  <wp:posOffset>64135</wp:posOffset>
                </wp:positionV>
                <wp:extent cx="619760" cy="333375"/>
                <wp:effectExtent l="0" t="0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2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52.4pt;margin-top:5.05pt;width:48.75pt;height:26.2pt;mso-wrap-style:square;v-text-anchor:top" wp14:anchorId="5F61221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highlight w:val="yellow"/>
                          <w:lang w:val="en-US"/>
                        </w:rPr>
                        <w:t>2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DokChampa"/>
          <w:sz w:val="24"/>
          <w:szCs w:val="24"/>
        </w:rPr>
      </w:pPr>
      <w:r>
        <w:rPr>
          <w:rFonts w:eastAsia="Phetsarath OT" w:cs="DokChampa"/>
          <w:sz w:val="24"/>
          <w:szCs w:val="24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2271395" cy="2687320"/>
            <wp:effectExtent l="0" t="0" r="0" b="0"/>
            <wp:wrapSquare wrapText="bothSides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Phetsarath OT" w:hAnsi="Phetsarath OT" w:eastAsia="Phetsarath OT" w:cs="Phetsarath OT"/>
          <w:sz w:val="24"/>
          <w:szCs w:val="24"/>
          <w:lang w:bidi="lo-LA"/>
        </w:rPr>
      </w:pPr>
      <w:r>
        <w:rPr>
          <w:rFonts w:eastAsia="Phetsarath OT" w:cs="Phetsarath OT" w:ascii="Phetsarath OT" w:hAnsi="Phetsarath OT"/>
          <w:sz w:val="24"/>
          <w:szCs w:val="24"/>
          <w:lang w:bidi="lo-LA"/>
        </w:rPr>
        <mc:AlternateContent>
          <mc:Choice Requires="wps">
            <w:drawing>
              <wp:anchor behindDoc="0" distT="43815" distB="45720" distL="114300" distR="114300" simplePos="0" locked="0" layoutInCell="0" allowOverlap="1" relativeHeight="5" wp14:anchorId="63BE4F64">
                <wp:simplePos x="0" y="0"/>
                <wp:positionH relativeFrom="column">
                  <wp:posOffset>1358900</wp:posOffset>
                </wp:positionH>
                <wp:positionV relativeFrom="paragraph">
                  <wp:posOffset>3175</wp:posOffset>
                </wp:positionV>
                <wp:extent cx="619760" cy="333375"/>
                <wp:effectExtent l="0" t="0" r="0" b="0"/>
                <wp:wrapSquare wrapText="bothSides"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2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107pt;margin-top:0.25pt;width:48.75pt;height:26.2pt;mso-wrap-style:square;v-text-anchor:top" wp14:anchorId="63BE4F64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highlight w:val="yellow"/>
                          <w:lang w:val="en-US"/>
                        </w:rPr>
                        <w:t>2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3815" distB="45720" distL="114300" distR="114300" simplePos="0" locked="0" layoutInCell="0" allowOverlap="1" relativeHeight="9" wp14:anchorId="64AB70F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850900</wp:posOffset>
                </wp:positionV>
                <wp:extent cx="619760" cy="333375"/>
                <wp:effectExtent l="0" t="0" r="0" b="0"/>
                <wp:wrapSquare wrapText="bothSides"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6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-9pt;margin-top:67pt;width:48.75pt;height:26.2pt;mso-wrap-style:square;v-text-anchor:top" wp14:anchorId="64AB70F1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highlight w:val="yellow"/>
                          <w:lang w:val="en-US"/>
                        </w:rPr>
                        <w:t>6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  <mc:AlternateContent>
          <mc:Choice Requires="wps">
            <w:drawing>
              <wp:anchor behindDoc="0" distT="43815" distB="45720" distL="114300" distR="114300" simplePos="0" locked="0" layoutInCell="0" allowOverlap="1" relativeHeight="7" wp14:anchorId="65B94BC5">
                <wp:simplePos x="0" y="0"/>
                <wp:positionH relativeFrom="column">
                  <wp:posOffset>2626995</wp:posOffset>
                </wp:positionH>
                <wp:positionV relativeFrom="paragraph">
                  <wp:posOffset>89535</wp:posOffset>
                </wp:positionV>
                <wp:extent cx="619760" cy="333375"/>
                <wp:effectExtent l="0" t="0" r="0" b="0"/>
                <wp:wrapSquare wrapText="bothSides"/>
                <wp:docPr id="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4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f" o:allowincell="f" style="position:absolute;margin-left:206.85pt;margin-top:7.05pt;width:48.75pt;height:26.2pt;mso-wrap-style:square;v-text-anchor:top" wp14:anchorId="65B94BC5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highlight w:val="yellow"/>
                          <w:lang w:val="en-US"/>
                        </w:rPr>
                        <w:t>4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/>
          <w:sz w:val="24"/>
          <w:szCs w:val="24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/>
          <w:sz w:val="24"/>
          <w:szCs w:val="24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/>
          <w:sz w:val="24"/>
          <w:szCs w:val="24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/>
          <w:sz w:val="24"/>
          <w:szCs w:val="24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/>
          <w:sz w:val="24"/>
          <w:szCs w:val="24"/>
          <w:lang w:bidi="lo-LA"/>
        </w:rPr>
        <mc:AlternateContent>
          <mc:Choice Requires="wps">
            <w:drawing>
              <wp:anchor behindDoc="0" distT="43815" distB="45720" distL="114300" distR="114300" simplePos="0" locked="0" layoutInCell="0" allowOverlap="1" relativeHeight="11" wp14:anchorId="1F26968F">
                <wp:simplePos x="0" y="0"/>
                <wp:positionH relativeFrom="column">
                  <wp:posOffset>1295400</wp:posOffset>
                </wp:positionH>
                <wp:positionV relativeFrom="paragraph">
                  <wp:posOffset>93980</wp:posOffset>
                </wp:positionV>
                <wp:extent cx="619760" cy="333375"/>
                <wp:effectExtent l="0" t="0" r="0" b="0"/>
                <wp:wrapSquare wrapText="bothSides"/>
                <wp:docPr id="10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5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o:allowincell="f" style="position:absolute;margin-left:102pt;margin-top:7.4pt;width:48.75pt;height:26.2pt;mso-wrap-style:square;v-text-anchor:top" wp14:anchorId="1F26968F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highlight w:val="yellow"/>
                          <w:lang w:val="en-US"/>
                        </w:rPr>
                        <w:t>5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Normal"/>
        <w:spacing w:lineRule="auto" w:line="240" w:before="0" w:after="0"/>
        <w:rPr>
          <w:rFonts w:eastAsia="Phetsarath OT" w:cs="Calibri"/>
          <w:sz w:val="24"/>
          <w:szCs w:val="24"/>
          <w:highlight w:val="yellow"/>
          <w:lang w:bidi="lo-LA"/>
        </w:rPr>
      </w:pPr>
      <w:r>
        <w:rPr>
          <w:rFonts w:eastAsia="Phetsarath OT" w:cs="Calibri"/>
          <w:sz w:val="24"/>
          <w:szCs w:val="24"/>
          <w:highlight w:val="yellow"/>
          <w:lang w:bidi="lo-LA"/>
        </w:rPr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Fonts w:ascii="Calibri" w:hAnsi="Calibri" w:cs="Calibri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20 cm²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Fonts w:ascii="Calibri" w:hAnsi="Calibri" w:cs="Calibri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22 cm²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Fonts w:ascii="Calibri" w:hAnsi="Calibri" w:cs="Calibri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24 cm²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Fonts w:ascii="Segoe UI" w:hAnsi="Segoe UI" w:cs="Segoe UI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30 cm²</w:t>
      </w:r>
    </w:p>
    <w:p>
      <w:pPr>
        <w:pStyle w:val="Normal"/>
        <w:tabs>
          <w:tab w:val="clear" w:pos="720"/>
          <w:tab w:val="left" w:pos="851" w:leader="none"/>
        </w:tabs>
        <w:spacing w:before="240" w:after="160"/>
        <w:rPr>
          <w:rFonts w:ascii="Calibri" w:hAnsi="Calibri" w:cs="Calibri"/>
          <w:b/>
          <w:color w:val="000000"/>
          <w:sz w:val="24"/>
          <w:szCs w:val="24"/>
          <w:shd w:fill="FFFFFF" w:val="clear"/>
        </w:rPr>
      </w:pPr>
      <w:r>
        <w:rPr>
          <w:rFonts w:cs="Calibri"/>
          <w:b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clear" w:pos="720"/>
          <w:tab w:val="left" w:pos="851" w:leader="none"/>
        </w:tabs>
        <w:spacing w:before="240" w:after="160"/>
        <w:rPr>
          <w:rFonts w:ascii="Calibri" w:hAnsi="Calibri" w:cs="Calibri"/>
          <w:b/>
          <w:color w:val="000000"/>
          <w:sz w:val="24"/>
          <w:szCs w:val="24"/>
          <w:shd w:fill="FFFFFF" w:val="clear"/>
        </w:rPr>
      </w:pPr>
      <w:r>
        <w:rPr>
          <w:rFonts w:cs="Calibri"/>
          <w:b/>
          <w:color w:val="000000"/>
          <w:sz w:val="24"/>
          <w:szCs w:val="24"/>
          <w:shd w:fill="FFFFFF" w:val="clear"/>
        </w:rPr>
        <w:t>M22C70</w:t>
      </w:r>
    </w:p>
    <w:p>
      <w:pPr>
        <w:pStyle w:val="Normal"/>
        <w:tabs>
          <w:tab w:val="clear" w:pos="720"/>
          <w:tab w:val="left" w:pos="851" w:leader="none"/>
        </w:tabs>
        <w:rPr>
          <w:rFonts w:ascii="Calibri" w:hAnsi="Calibri" w:cs="Calibri"/>
          <w:b/>
          <w:color w:val="000000"/>
          <w:sz w:val="24"/>
          <w:szCs w:val="24"/>
          <w:shd w:fill="FFFFFF" w:val="clear"/>
        </w:rPr>
      </w:pPr>
      <w:r>
        <w:rPr>
          <w:rFonts w:cs="Calibri"/>
          <w:b/>
          <w:color w:val="000000"/>
          <w:sz w:val="24"/>
          <w:szCs w:val="24"/>
          <w:shd w:fill="FFFFFF" w:val="clear"/>
        </w:rPr>
        <w:t>Car trip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 w:cstheme="minorHAnsi"/>
          <w:sz w:val="24"/>
          <w:szCs w:val="24"/>
          <w:lang w:bidi="lo-LA"/>
        </w:rPr>
        <w:t>The distance from Province A to B is</w:t>
      </w:r>
      <w:r>
        <w:rPr>
          <w:rFonts w:cs="Calibri" w:cstheme="minorHAnsi"/>
          <w:sz w:val="24"/>
          <w:szCs w:val="24"/>
          <w:lang w:bidi="lo-LA"/>
        </w:rPr>
        <w:t xml:space="preserve"> 200 km. A car</w:t>
      </w:r>
      <w:r>
        <w:rPr>
          <w:rFonts w:eastAsia="Phetsarath OT" w:cs="Calibri" w:cstheme="minorHAnsi"/>
          <w:sz w:val="24"/>
          <w:szCs w:val="24"/>
          <w:lang w:bidi="lo-LA"/>
        </w:rPr>
        <w:t xml:space="preserve"> travels </w:t>
      </w:r>
      <w:r>
        <w:rPr>
          <w:rFonts w:cs="Calibri" w:cstheme="minorHAnsi"/>
          <w:sz w:val="24"/>
          <w:szCs w:val="24"/>
          <w:lang w:bidi="lo-LA"/>
        </w:rPr>
        <w:t>40 km</w:t>
      </w:r>
      <w:r>
        <w:rPr>
          <w:rFonts w:eastAsia="Phetsarath OT" w:cs="Calibri" w:cstheme="minorHAnsi"/>
          <w:sz w:val="24"/>
          <w:szCs w:val="24"/>
          <w:lang w:bidi="lo-LA"/>
        </w:rPr>
        <w:t xml:space="preserve"> each hour.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Calibri"/>
          <w:sz w:val="24"/>
          <w:szCs w:val="24"/>
          <w:lang w:bidi="lo-LA"/>
        </w:rPr>
      </w:pPr>
      <w:r>
        <w:rPr>
          <w:rFonts w:eastAsia="Phetsarath OT" w:cs="Calibri" w:cstheme="minorHAnsi"/>
          <w:sz w:val="24"/>
          <w:szCs w:val="24"/>
          <w:lang w:bidi="lo-LA"/>
        </w:rPr>
        <w:t xml:space="preserve">How many hours does it take the car to travel from Province A to Province B? </w:t>
      </w:r>
    </w:p>
    <w:p>
      <w:pPr>
        <w:pStyle w:val="Paragraph"/>
        <w:numPr>
          <w:ilvl w:val="0"/>
          <w:numId w:val="2"/>
        </w:numPr>
        <w:spacing w:lineRule="auto" w:line="480" w:beforeAutospacing="0" w:before="0" w:afterAutospacing="0" w:after="0"/>
        <w:textAlignment w:val="baseline"/>
        <w:rPr>
          <w:rStyle w:val="Normaltextrun"/>
          <w:rFonts w:ascii="Calibri" w:hAnsi="Calibri" w:cs="Calibri"/>
          <w:sz w:val="32"/>
          <w:szCs w:val="32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8"/>
          <w:szCs w:val="28"/>
          <w:lang w:val="en-US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</w:p>
    <w:p>
      <w:pPr>
        <w:pStyle w:val="Paragraph"/>
        <w:numPr>
          <w:ilvl w:val="0"/>
          <w:numId w:val="2"/>
        </w:numPr>
        <w:spacing w:lineRule="auto" w:line="480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5</w:t>
      </w:r>
    </w:p>
    <w:p>
      <w:pPr>
        <w:pStyle w:val="Paragraph"/>
        <w:numPr>
          <w:ilvl w:val="0"/>
          <w:numId w:val="2"/>
        </w:numPr>
        <w:spacing w:lineRule="auto" w:line="480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40</w:t>
      </w:r>
    </w:p>
    <w:p>
      <w:pPr>
        <w:pStyle w:val="Paragraph"/>
        <w:numPr>
          <w:ilvl w:val="0"/>
          <w:numId w:val="2"/>
        </w:numPr>
        <w:spacing w:lineRule="auto" w:line="480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>160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hetsarath OT"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c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0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82c0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odingGuideChar" w:customStyle="1">
    <w:name w:val="Coding Guide Char"/>
    <w:link w:val="CodingGuide"/>
    <w:qFormat/>
    <w:rsid w:val="000d2d7b"/>
    <w:rPr>
      <w:rFonts w:ascii="Times New Roman" w:hAnsi="Times New Roman" w:eastAsia="Times New Roman" w:cs="Times New Roman"/>
      <w:b/>
      <w:sz w:val="24"/>
      <w:szCs w:val="24"/>
    </w:rPr>
  </w:style>
  <w:style w:type="character" w:styleId="Normaltextrun" w:customStyle="1">
    <w:name w:val="normaltextrun"/>
    <w:basedOn w:val="DefaultParagraphFont"/>
    <w:qFormat/>
    <w:rsid w:val="000d2d7b"/>
    <w:rPr/>
  </w:style>
  <w:style w:type="character" w:styleId="Eop" w:customStyle="1">
    <w:name w:val="eop"/>
    <w:basedOn w:val="DefaultParagraphFont"/>
    <w:qFormat/>
    <w:rsid w:val="000d2d7b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d508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508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6c8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966c8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66c86"/>
    <w:rPr>
      <w:b/>
      <w:bCs/>
      <w:sz w:val="20"/>
      <w:szCs w:val="20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682c08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2d7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Angsana New"/>
      <w:sz w:val="28"/>
      <w:szCs w:val="35"/>
      <w:u w:val="single"/>
      <w:lang w:val="en-US" w:bidi="th-TH"/>
    </w:rPr>
  </w:style>
  <w:style w:type="paragraph" w:styleId="CodingGuide" w:customStyle="1">
    <w:name w:val="Coding Guide"/>
    <w:basedOn w:val="Normal"/>
    <w:link w:val="CodingGuideChar"/>
    <w:qFormat/>
    <w:rsid w:val="000d2d7b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Paragraph" w:customStyle="1">
    <w:name w:val="paragraph"/>
    <w:basedOn w:val="Normal"/>
    <w:qFormat/>
    <w:rsid w:val="000d2d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uiPriority w:val="99"/>
    <w:semiHidden/>
    <w:qFormat/>
    <w:rsid w:val="00ff79c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508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d508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966c8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66c86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82c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EA69B3DEB049A51359F719AAE39A" ma:contentTypeVersion="8" ma:contentTypeDescription="Create a new document." ma:contentTypeScope="" ma:versionID="990f8b3d0e27f3b0590eb405ee4ec99a">
  <xsd:schema xmlns:xsd="http://www.w3.org/2001/XMLSchema" xmlns:xs="http://www.w3.org/2001/XMLSchema" xmlns:p="http://schemas.microsoft.com/office/2006/metadata/properties" xmlns:ns2="98c947d4-14a4-4de9-8cb8-72a70dfd1695" targetNamespace="http://schemas.microsoft.com/office/2006/metadata/properties" ma:root="true" ma:fieldsID="3d209a940a12fcd84963f458253f6ac0" ns2:_="">
    <xsd:import namespace="98c947d4-14a4-4de9-8cb8-72a70dfd1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47d4-14a4-4de9-8cb8-72a70dfd1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a4b0a-c0e8-4984-952a-4d420d19c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947d4-14a4-4de9-8cb8-72a70dfd1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AFBB84-9C80-4F36-AA7F-A0AA7D546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0A632-EFEC-40CC-B517-819A7EFE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947d4-14a4-4de9-8cb8-72a70dfd1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245C-A8C6-480B-9C58-5BE4FAA81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ADBBB-43CB-4A09-A731-27E0A24DCD4D}">
  <ds:schemaRefs>
    <ds:schemaRef ds:uri="http://schemas.microsoft.com/office/2006/metadata/properties"/>
    <ds:schemaRef ds:uri="http://schemas.microsoft.com/office/infopath/2007/PartnerControls"/>
    <ds:schemaRef ds:uri="98c947d4-14a4-4de9-8cb8-72a70dfd1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LibreOffice/7.5.0.3$Linux_X86_64 LibreOffice_project/50$Build-3</Application>
  <AppVersion>15.0000</AppVersion>
  <Pages>1</Pages>
  <Words>80</Words>
  <Characters>228</Characters>
  <CharactersWithSpaces>281</CharactersWithSpaces>
  <Paragraphs>20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2023-01-19T18:20:15Z</dcterms:created>
  <dc:creator/>
  <dc:description/>
  <dc:language>en-GB</dc:language>
  <cp:lastModifiedBy/>
  <dcterms:modified xsi:type="dcterms:W3CDTF">2023-02-03T12:15:16Z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0x010100A301EA69B3DEB049A51359F719AAE39A</vt:lpwstr>
  </property>
  <property fmtid="{D5CDD505-2E9C-101B-9397-08002B2CF9AE}" pid="3" name="GrammarlyDocumentId">
    <vt:lpwstr>1665cf70dc811a67e02f99a83ba3175e393a1156ec9abe453147dba590769301</vt:lpwstr>
  </property>
  <property fmtid="{D5CDD505-2E9C-101B-9397-08002B2CF9AE}" pid="4" name="MediaServiceImageTags">
    <vt:lpwstr/>
  </property>
</Properties>
</file>