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3BB7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This is a simple system that enables rowers of different ages, weight class and genders to compete against each other.  It also provides the ability to have different types of boats compete.</w:t>
      </w:r>
    </w:p>
    <w:p w14:paraId="59B59ADE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 </w:t>
      </w:r>
    </w:p>
    <w:p w14:paraId="27032A1D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The basis of the system is the course record for the Head of the Charles for each class,.  There were four classes that I did not find trustworthy course records for, and for those I used 2017, a year with favorable conditions when many course records were set.  (60-70 and 70+ both M and F).</w:t>
      </w:r>
    </w:p>
    <w:p w14:paraId="3F7370DA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 </w:t>
      </w:r>
    </w:p>
    <w:p w14:paraId="4ABD3EA0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To apply the algorithm, the raw time over course is converted to an average pace for the course.  Then the competitors % of CRS (Course Record Standard) is calculated as:</w:t>
      </w:r>
    </w:p>
    <w:p w14:paraId="59185B63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 </w:t>
      </w:r>
    </w:p>
    <w:p w14:paraId="1676C7F3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% of CRS = 100*(</w:t>
      </w:r>
      <w:proofErr w:type="spellStart"/>
      <w:r w:rsidRPr="002B2CCF">
        <w:rPr>
          <w:rFonts w:ascii="Calibri" w:eastAsia="Times New Roman" w:hAnsi="Calibri" w:cs="Calibri"/>
          <w:sz w:val="22"/>
          <w:szCs w:val="22"/>
        </w:rPr>
        <w:t>CompPace</w:t>
      </w:r>
      <w:proofErr w:type="spellEnd"/>
      <w:r w:rsidRPr="002B2CCF">
        <w:rPr>
          <w:rFonts w:ascii="Calibri" w:eastAsia="Times New Roman" w:hAnsi="Calibri" w:cs="Calibri"/>
          <w:sz w:val="22"/>
          <w:szCs w:val="22"/>
        </w:rPr>
        <w:t xml:space="preserve"> / </w:t>
      </w:r>
      <w:proofErr w:type="spellStart"/>
      <w:r w:rsidRPr="002B2CCF">
        <w:rPr>
          <w:rFonts w:ascii="Calibri" w:eastAsia="Times New Roman" w:hAnsi="Calibri" w:cs="Calibri"/>
          <w:sz w:val="22"/>
          <w:szCs w:val="22"/>
        </w:rPr>
        <w:t>CRPace</w:t>
      </w:r>
      <w:proofErr w:type="spellEnd"/>
      <w:r w:rsidRPr="002B2CCF">
        <w:rPr>
          <w:rFonts w:ascii="Calibri" w:eastAsia="Times New Roman" w:hAnsi="Calibri" w:cs="Calibri"/>
          <w:sz w:val="22"/>
          <w:szCs w:val="22"/>
        </w:rPr>
        <w:t>)</w:t>
      </w:r>
    </w:p>
    <w:p w14:paraId="65E166BA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 </w:t>
      </w:r>
    </w:p>
    <w:p w14:paraId="132EE948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To fully support all the classes from major events (and to attempt to lure in the most competitive rowers), additional fields need to be added to the registration form.  These are:</w:t>
      </w:r>
    </w:p>
    <w:p w14:paraId="09B81E5D" w14:textId="77777777" w:rsidR="002B2CCF" w:rsidRPr="002B2CCF" w:rsidRDefault="002B2CCF" w:rsidP="002B2CCF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Add Mixed as a choice for gender</w:t>
      </w:r>
    </w:p>
    <w:p w14:paraId="777199E4" w14:textId="77777777" w:rsidR="002B2CCF" w:rsidRPr="002B2CCF" w:rsidRDefault="002B2CCF" w:rsidP="002B2CCF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Add a "Class" with the possible choices of Open, Club, Youth and Master</w:t>
      </w:r>
    </w:p>
    <w:p w14:paraId="5C29C44D" w14:textId="77777777" w:rsidR="002B2CCF" w:rsidRPr="002B2CCF" w:rsidRDefault="002B2CCF" w:rsidP="002B2CCF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Add the ability to register for master events in age brackets younger than chronological age</w:t>
      </w:r>
    </w:p>
    <w:p w14:paraId="495C9D35" w14:textId="77777777" w:rsidR="002B2CCF" w:rsidRPr="002B2CCF" w:rsidRDefault="002B2CCF" w:rsidP="002B2CCF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Long term enhancements for non-single events</w:t>
      </w:r>
    </w:p>
    <w:p w14:paraId="0107CEED" w14:textId="77777777" w:rsidR="002B2CCF" w:rsidRPr="002B2CCF" w:rsidRDefault="002B2CCF" w:rsidP="002B2CCF">
      <w:pPr>
        <w:numPr>
          <w:ilvl w:val="1"/>
          <w:numId w:val="1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Add Mixed as a choice for Gender</w:t>
      </w:r>
    </w:p>
    <w:p w14:paraId="239A1751" w14:textId="77777777" w:rsidR="002B2CCF" w:rsidRPr="002B2CCF" w:rsidRDefault="002B2CCF" w:rsidP="002B2CCF">
      <w:pPr>
        <w:numPr>
          <w:ilvl w:val="1"/>
          <w:numId w:val="1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Calculate avg age for a boat and test all members meet the min age criteria</w:t>
      </w:r>
    </w:p>
    <w:p w14:paraId="697D4143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 </w:t>
      </w:r>
    </w:p>
    <w:p w14:paraId="053D8D95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The results presentation should include raw time and % of CRS.  The table should include fields for each of the group variables</w:t>
      </w:r>
    </w:p>
    <w:p w14:paraId="256D4E05" w14:textId="77777777" w:rsidR="002B2CCF" w:rsidRPr="002B2CCF" w:rsidRDefault="002B2CCF" w:rsidP="002B2CCF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Boat</w:t>
      </w:r>
    </w:p>
    <w:p w14:paraId="6D56D4D4" w14:textId="77777777" w:rsidR="002B2CCF" w:rsidRPr="002B2CCF" w:rsidRDefault="002B2CCF" w:rsidP="002B2CCF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Gender</w:t>
      </w:r>
    </w:p>
    <w:p w14:paraId="372FC001" w14:textId="77777777" w:rsidR="002B2CCF" w:rsidRPr="002B2CCF" w:rsidRDefault="002B2CCF" w:rsidP="002B2CCF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Weight</w:t>
      </w:r>
    </w:p>
    <w:p w14:paraId="3DE5AAEC" w14:textId="77777777" w:rsidR="002B2CCF" w:rsidRPr="002B2CCF" w:rsidRDefault="002B2CCF" w:rsidP="002B2CCF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Class</w:t>
      </w:r>
    </w:p>
    <w:p w14:paraId="2EDB014B" w14:textId="77777777" w:rsidR="002B2CCF" w:rsidRPr="002B2CCF" w:rsidRDefault="002B2CCF" w:rsidP="002B2CCF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Age range</w:t>
      </w:r>
    </w:p>
    <w:p w14:paraId="22CD60C1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 </w:t>
      </w:r>
    </w:p>
    <w:p w14:paraId="3C05A308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Long term, it would be a good idea to enable the creation of CRS tables in a way similar to the creation of courses.  Where times could be entered into a table of the different groups.  At the time a race is created, the organizer should be able to select the desired CRS table.</w:t>
      </w:r>
    </w:p>
    <w:p w14:paraId="3F4C385B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 </w:t>
      </w:r>
    </w:p>
    <w:p w14:paraId="6A1ADBB7" w14:textId="77777777" w:rsidR="002B2CCF" w:rsidRPr="002B2CCF" w:rsidRDefault="002B2CCF" w:rsidP="002B2CCF">
      <w:pPr>
        <w:rPr>
          <w:rFonts w:ascii="Calibri" w:eastAsia="Times New Roman" w:hAnsi="Calibri" w:cs="Calibri"/>
          <w:sz w:val="22"/>
          <w:szCs w:val="22"/>
        </w:rPr>
      </w:pPr>
      <w:r w:rsidRPr="002B2CCF">
        <w:rPr>
          <w:rFonts w:ascii="Calibri" w:eastAsia="Times New Roman" w:hAnsi="Calibri" w:cs="Calibri"/>
          <w:sz w:val="22"/>
          <w:szCs w:val="22"/>
        </w:rPr>
        <w:t>Example Table Format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1050"/>
        <w:gridCol w:w="1030"/>
        <w:gridCol w:w="1021"/>
        <w:gridCol w:w="1080"/>
        <w:gridCol w:w="1119"/>
        <w:gridCol w:w="1202"/>
        <w:gridCol w:w="936"/>
      </w:tblGrid>
      <w:tr w:rsidR="002B2CCF" w:rsidRPr="002B2CCF" w14:paraId="7B8ACB25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BE176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Boat</w:t>
            </w:r>
          </w:p>
        </w:tc>
        <w:tc>
          <w:tcPr>
            <w:tcW w:w="1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52782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9968B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Weight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D13721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C9E4B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2CCF">
              <w:rPr>
                <w:rFonts w:ascii="Calibri" w:eastAsia="Times New Roman" w:hAnsi="Calibri" w:cs="Calibri"/>
                <w:color w:val="000000"/>
              </w:rPr>
              <w:t>MinAge</w:t>
            </w:r>
            <w:proofErr w:type="spellEnd"/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916AA7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2CCF">
              <w:rPr>
                <w:rFonts w:ascii="Calibri" w:eastAsia="Times New Roman" w:hAnsi="Calibri" w:cs="Calibri"/>
                <w:color w:val="000000"/>
              </w:rPr>
              <w:t>MaxAge</w:t>
            </w:r>
            <w:proofErr w:type="spellEnd"/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5667A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HOCR CR</w:t>
            </w:r>
          </w:p>
        </w:tc>
        <w:tc>
          <w:tcPr>
            <w:tcW w:w="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29400B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Pace</w:t>
            </w:r>
          </w:p>
        </w:tc>
      </w:tr>
      <w:tr w:rsidR="002B2CCF" w:rsidRPr="002B2CCF" w14:paraId="192C58E1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A052E4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89F77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2A5945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8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AF7905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27D33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49D2D6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2A3642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19:00.6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045A3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02:01.3</w:t>
            </w:r>
          </w:p>
        </w:tc>
      </w:tr>
      <w:tr w:rsidR="002B2CCF" w:rsidRPr="002B2CCF" w14:paraId="48996CBE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A8156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092AB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A7561A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9F1530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CA1F0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DD434F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6C26B6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20:25.3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5D502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02:10.4</w:t>
            </w:r>
          </w:p>
        </w:tc>
      </w:tr>
      <w:tr w:rsidR="002B2CCF" w:rsidRPr="002B2CCF" w14:paraId="7DFB3217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D85A6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CF5DC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100D8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9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A2520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Youth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9F217B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431E4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8AD93C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19:30.6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CB1BB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02:04.5</w:t>
            </w:r>
          </w:p>
        </w:tc>
      </w:tr>
      <w:tr w:rsidR="002B2CCF" w:rsidRPr="002B2CCF" w14:paraId="28602409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D906C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A40A6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6EE9BD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9AB6F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02AEDF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FB69EB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B2C18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18:33.0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778BF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01:58.4</w:t>
            </w:r>
          </w:p>
        </w:tc>
      </w:tr>
      <w:tr w:rsidR="002B2CCF" w:rsidRPr="002B2CCF" w14:paraId="2E0CF987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32F49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9B7F9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2384A0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A3DEAA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A21938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AE3DC2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3E8BC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19:55.2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84430C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02:07.1</w:t>
            </w:r>
          </w:p>
        </w:tc>
      </w:tr>
      <w:tr w:rsidR="002B2CCF" w:rsidRPr="002B2CCF" w14:paraId="262B1B49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D8589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88BC46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BABA9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55141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B02CE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76AA8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A3965C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20:18.0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C0D67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02:09.6</w:t>
            </w:r>
          </w:p>
        </w:tc>
      </w:tr>
      <w:tr w:rsidR="002B2CCF" w:rsidRPr="002B2CCF" w14:paraId="26313D0F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28474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0342C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E7A9C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72B1D3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CCEF0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3B7427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3C107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20:35.9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1009C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02:11.5</w:t>
            </w:r>
          </w:p>
        </w:tc>
      </w:tr>
      <w:tr w:rsidR="002B2CCF" w:rsidRPr="002B2CCF" w14:paraId="62F7D6CE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040DD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lastRenderedPageBreak/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54504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55F0D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4C6331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6371B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CB44B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9D5E89" w14:textId="77777777" w:rsidR="002B2CCF" w:rsidRPr="002B2CCF" w:rsidRDefault="002B2CCF" w:rsidP="002B2C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B2CCF">
              <w:rPr>
                <w:rFonts w:ascii="Arial" w:eastAsia="Times New Roman" w:hAnsi="Arial" w:cs="Arial"/>
                <w:color w:val="000000"/>
              </w:rPr>
              <w:t>20:53.9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409DEF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02:13.4</w:t>
            </w:r>
          </w:p>
        </w:tc>
      </w:tr>
      <w:tr w:rsidR="002B2CCF" w:rsidRPr="002B2CCF" w14:paraId="1A85E9EE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875C6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B1E12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4D7D04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C1F28B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2B482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53BC5C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E0D27" w14:textId="77777777" w:rsidR="002B2CCF" w:rsidRPr="002B2CCF" w:rsidRDefault="002B2CCF" w:rsidP="002B2C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B2CCF">
              <w:rPr>
                <w:rFonts w:ascii="Arial" w:eastAsia="Times New Roman" w:hAnsi="Arial" w:cs="Arial"/>
                <w:color w:val="000000"/>
              </w:rPr>
              <w:t>23:53.4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B9B69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02:32.5</w:t>
            </w:r>
          </w:p>
        </w:tc>
      </w:tr>
      <w:tr w:rsidR="002B2CCF" w:rsidRPr="002B2CCF" w14:paraId="0FF37B1A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6C20B0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2EAF85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041E7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8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D2ACA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F4221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8AF0D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A04F02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17:24.8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03A590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01:51.1</w:t>
            </w:r>
          </w:p>
        </w:tc>
      </w:tr>
      <w:tr w:rsidR="002B2CCF" w:rsidRPr="002B2CCF" w14:paraId="114D8CFF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C65C9B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B56B6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9A6AFE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77B3F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00C15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C668F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74932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18:00.2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F00DC9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01:54.9</w:t>
            </w:r>
          </w:p>
        </w:tc>
      </w:tr>
      <w:tr w:rsidR="002B2CCF" w:rsidRPr="002B2CCF" w14:paraId="6450AA90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26D638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51C67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F7122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9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B41DC4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Youth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697C9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59BA9C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8BC2E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18:37.5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37EB75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01:58.9</w:t>
            </w:r>
          </w:p>
        </w:tc>
      </w:tr>
      <w:tr w:rsidR="002B2CCF" w:rsidRPr="002B2CCF" w14:paraId="76C1E35B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C45F6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049435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684AD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0CCF5E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C1FFD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E41AC0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342E5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17:11.6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A0A82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01:49.7</w:t>
            </w:r>
          </w:p>
        </w:tc>
      </w:tr>
      <w:tr w:rsidR="002B2CCF" w:rsidRPr="002B2CCF" w14:paraId="7D41ABDD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3C1ADD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F4D0E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BD17A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C0026C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9BF8E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667A7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34CEE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18:13.6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0B2971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01:56.3</w:t>
            </w:r>
          </w:p>
        </w:tc>
      </w:tr>
      <w:tr w:rsidR="002B2CCF" w:rsidRPr="002B2CCF" w14:paraId="011CB918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6B38FE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63DEB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322B73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9B4C5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8A2D1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6AD6B5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BD318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18:19.8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E046E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01:57.0</w:t>
            </w:r>
          </w:p>
        </w:tc>
      </w:tr>
      <w:tr w:rsidR="002B2CCF" w:rsidRPr="002B2CCF" w14:paraId="5F49D533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58BFC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081A36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282D9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2BB24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9214AB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FAD9F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4B43C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18:15.2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324DD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01:56.5</w:t>
            </w:r>
          </w:p>
        </w:tc>
      </w:tr>
      <w:tr w:rsidR="002B2CCF" w:rsidRPr="002B2CCF" w14:paraId="094558EF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4F818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E8E88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1EBAC5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FD65C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F4323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F8CFF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11970" w14:textId="77777777" w:rsidR="002B2CCF" w:rsidRPr="002B2CCF" w:rsidRDefault="002B2CCF" w:rsidP="002B2C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B2CCF">
              <w:rPr>
                <w:rFonts w:ascii="Arial" w:eastAsia="Times New Roman" w:hAnsi="Arial" w:cs="Arial"/>
                <w:color w:val="000000"/>
              </w:rPr>
              <w:t>19:33.5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98878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02:04.8</w:t>
            </w:r>
          </w:p>
        </w:tc>
      </w:tr>
      <w:tr w:rsidR="002B2CCF" w:rsidRPr="002B2CCF" w14:paraId="584029F2" w14:textId="77777777" w:rsidTr="002B2CC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718DAF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1x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549A4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6F4F8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08025" w14:textId="77777777" w:rsidR="002B2CCF" w:rsidRPr="002B2CCF" w:rsidRDefault="002B2CCF" w:rsidP="002B2CCF">
            <w:pPr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0F22C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B73696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B5DF9A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20:35.2</w:t>
            </w:r>
          </w:p>
        </w:tc>
        <w:tc>
          <w:tcPr>
            <w:tcW w:w="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4FD8E1" w14:textId="77777777" w:rsidR="002B2CCF" w:rsidRPr="002B2CCF" w:rsidRDefault="002B2CCF" w:rsidP="002B2C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CF">
              <w:rPr>
                <w:rFonts w:ascii="Calibri" w:eastAsia="Times New Roman" w:hAnsi="Calibri" w:cs="Calibri"/>
                <w:color w:val="000000"/>
              </w:rPr>
              <w:t>02:11.4</w:t>
            </w:r>
          </w:p>
        </w:tc>
      </w:tr>
    </w:tbl>
    <w:p w14:paraId="30960CA5" w14:textId="77777777" w:rsidR="002D0611" w:rsidRDefault="002B2CCF">
      <w:bookmarkStart w:id="0" w:name="_GoBack"/>
      <w:bookmarkEnd w:id="0"/>
    </w:p>
    <w:sectPr w:rsidR="002D0611" w:rsidSect="008D2DF9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220B9"/>
    <w:multiLevelType w:val="multilevel"/>
    <w:tmpl w:val="443E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1E60F3"/>
    <w:multiLevelType w:val="multilevel"/>
    <w:tmpl w:val="0E0E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F"/>
    <w:rsid w:val="00101CD5"/>
    <w:rsid w:val="00185741"/>
    <w:rsid w:val="002A5417"/>
    <w:rsid w:val="002B2CCF"/>
    <w:rsid w:val="002B58F8"/>
    <w:rsid w:val="00366557"/>
    <w:rsid w:val="008D2DF9"/>
    <w:rsid w:val="008D7910"/>
    <w:rsid w:val="00C31122"/>
    <w:rsid w:val="00C37785"/>
    <w:rsid w:val="00F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397D3"/>
  <w15:chartTrackingRefBased/>
  <w15:docId w15:val="{862C34A8-9EF1-4045-AAD2-6259EB0C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C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Smith</dc:creator>
  <cp:keywords/>
  <dc:description/>
  <cp:lastModifiedBy>Gregory Smith</cp:lastModifiedBy>
  <cp:revision>1</cp:revision>
  <dcterms:created xsi:type="dcterms:W3CDTF">2020-05-23T02:02:00Z</dcterms:created>
  <dcterms:modified xsi:type="dcterms:W3CDTF">2020-05-23T02:03:00Z</dcterms:modified>
</cp:coreProperties>
</file>